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47F" w:rsidRDefault="004A0503">
      <w:pPr>
        <w:jc w:val="center"/>
        <w:rPr>
          <w:b/>
          <w:bCs/>
          <w:sz w:val="36"/>
          <w:szCs w:val="30"/>
        </w:rPr>
      </w:pPr>
      <w:r>
        <w:rPr>
          <w:rFonts w:hint="eastAsia"/>
          <w:b/>
          <w:bCs/>
          <w:sz w:val="36"/>
          <w:szCs w:val="30"/>
        </w:rPr>
        <w:t>层压机有机载体炉改造电磁感应加热节能改造</w:t>
      </w:r>
    </w:p>
    <w:p w:rsidR="0044247F" w:rsidRDefault="004A0503">
      <w:pPr>
        <w:jc w:val="center"/>
        <w:rPr>
          <w:b/>
          <w:bCs/>
          <w:sz w:val="36"/>
          <w:szCs w:val="30"/>
        </w:rPr>
      </w:pPr>
      <w:r>
        <w:rPr>
          <w:rFonts w:hint="eastAsia"/>
          <w:b/>
          <w:bCs/>
          <w:sz w:val="36"/>
          <w:szCs w:val="30"/>
        </w:rPr>
        <w:t>技术要求</w:t>
      </w:r>
    </w:p>
    <w:p w:rsidR="0044247F" w:rsidRDefault="0044247F">
      <w:pPr>
        <w:jc w:val="center"/>
        <w:rPr>
          <w:b/>
          <w:bCs/>
          <w:sz w:val="36"/>
          <w:szCs w:val="30"/>
        </w:rPr>
      </w:pPr>
    </w:p>
    <w:p w:rsidR="0044247F" w:rsidRDefault="004A0503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设备及零部件符合国家标准，具有完备的控制系统和安全监测保护装置，在满足生产工艺要求的情况下能够长时间安全稳定运行，</w:t>
      </w:r>
      <w:r>
        <w:rPr>
          <w:rFonts w:hint="eastAsia"/>
          <w:sz w:val="30"/>
          <w:szCs w:val="30"/>
        </w:rPr>
        <w:t>不会对</w:t>
      </w:r>
      <w:r>
        <w:rPr>
          <w:rFonts w:hint="eastAsia"/>
          <w:sz w:val="30"/>
          <w:szCs w:val="30"/>
        </w:rPr>
        <w:t>设备</w:t>
      </w:r>
      <w:r w:rsidR="00623A0F">
        <w:rPr>
          <w:rFonts w:hint="eastAsia"/>
          <w:sz w:val="30"/>
          <w:szCs w:val="30"/>
        </w:rPr>
        <w:t>其他功能</w:t>
      </w:r>
      <w:r>
        <w:rPr>
          <w:rFonts w:hint="eastAsia"/>
          <w:sz w:val="30"/>
          <w:szCs w:val="30"/>
        </w:rPr>
        <w:t>产生影响；</w:t>
      </w:r>
    </w:p>
    <w:p w:rsidR="0060602C" w:rsidRDefault="004A0503" w:rsidP="0060602C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能在较低的工作运行压力下（</w:t>
      </w:r>
      <w:r>
        <w:rPr>
          <w:rFonts w:hint="eastAsia"/>
          <w:sz w:val="30"/>
          <w:szCs w:val="30"/>
        </w:rPr>
        <w:t>&lt;0.5MPa</w:t>
      </w:r>
      <w:r>
        <w:rPr>
          <w:rFonts w:hint="eastAsia"/>
          <w:sz w:val="30"/>
          <w:szCs w:val="30"/>
        </w:rPr>
        <w:t>）提供较高的工作温度（≤</w:t>
      </w:r>
      <w:r>
        <w:rPr>
          <w:rFonts w:hint="eastAsia"/>
          <w:sz w:val="30"/>
          <w:szCs w:val="30"/>
        </w:rPr>
        <w:t>350</w:t>
      </w:r>
      <w:r w:rsidR="0060602C">
        <w:rPr>
          <w:rFonts w:hint="eastAsia"/>
          <w:sz w:val="30"/>
          <w:szCs w:val="30"/>
        </w:rPr>
        <w:t>℃</w:t>
      </w:r>
      <w:r>
        <w:rPr>
          <w:rFonts w:hint="eastAsia"/>
          <w:sz w:val="30"/>
          <w:szCs w:val="30"/>
        </w:rPr>
        <w:t>）</w:t>
      </w:r>
      <w:r w:rsidR="0060602C">
        <w:rPr>
          <w:rFonts w:hint="eastAsia"/>
          <w:sz w:val="30"/>
          <w:szCs w:val="30"/>
        </w:rPr>
        <w:t>，可</w:t>
      </w:r>
      <w:r w:rsidR="00003272">
        <w:rPr>
          <w:rFonts w:hint="eastAsia"/>
          <w:sz w:val="30"/>
          <w:szCs w:val="30"/>
        </w:rPr>
        <w:t>根据工艺温度设定，</w:t>
      </w:r>
      <w:r w:rsidR="00AB7ADB">
        <w:rPr>
          <w:rFonts w:hint="eastAsia"/>
          <w:sz w:val="30"/>
          <w:szCs w:val="30"/>
        </w:rPr>
        <w:t>自动</w:t>
      </w:r>
      <w:r w:rsidR="0060602C">
        <w:rPr>
          <w:rFonts w:hint="eastAsia"/>
          <w:sz w:val="30"/>
          <w:szCs w:val="30"/>
        </w:rPr>
        <w:t>进行稳定加热和精确</w:t>
      </w:r>
      <w:r w:rsidR="00AB7ADB">
        <w:rPr>
          <w:rFonts w:hint="eastAsia"/>
          <w:sz w:val="30"/>
          <w:szCs w:val="30"/>
        </w:rPr>
        <w:t>的</w:t>
      </w:r>
      <w:r w:rsidR="0060602C">
        <w:rPr>
          <w:rFonts w:hint="eastAsia"/>
          <w:sz w:val="30"/>
          <w:szCs w:val="30"/>
        </w:rPr>
        <w:t>温度调节（控温精度确保在±</w:t>
      </w:r>
      <w:r w:rsidR="0060602C">
        <w:rPr>
          <w:rFonts w:hint="eastAsia"/>
          <w:sz w:val="30"/>
          <w:szCs w:val="30"/>
        </w:rPr>
        <w:t>1</w:t>
      </w:r>
      <w:r w:rsidR="0060602C">
        <w:rPr>
          <w:rFonts w:hint="eastAsia"/>
          <w:sz w:val="30"/>
          <w:szCs w:val="30"/>
        </w:rPr>
        <w:t>º</w:t>
      </w:r>
      <w:r w:rsidR="0060602C">
        <w:rPr>
          <w:rFonts w:hint="eastAsia"/>
          <w:sz w:val="30"/>
          <w:szCs w:val="30"/>
        </w:rPr>
        <w:t>C</w:t>
      </w:r>
      <w:r w:rsidR="0060602C">
        <w:rPr>
          <w:rFonts w:hint="eastAsia"/>
          <w:sz w:val="30"/>
          <w:szCs w:val="30"/>
        </w:rPr>
        <w:t>以内）；</w:t>
      </w:r>
      <w:bookmarkStart w:id="0" w:name="_GoBack"/>
      <w:bookmarkEnd w:id="0"/>
    </w:p>
    <w:p w:rsidR="0060602C" w:rsidRDefault="0060602C" w:rsidP="0060602C"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电源</w:t>
      </w:r>
      <w:r>
        <w:rPr>
          <w:rFonts w:hint="eastAsia"/>
          <w:sz w:val="30"/>
          <w:szCs w:val="30"/>
        </w:rPr>
        <w:t>380</w:t>
      </w:r>
      <w:r>
        <w:rPr>
          <w:rFonts w:hint="eastAsia"/>
          <w:sz w:val="30"/>
          <w:szCs w:val="30"/>
        </w:rPr>
        <w:t>±</w:t>
      </w:r>
      <w:r>
        <w:rPr>
          <w:rFonts w:hint="eastAsia"/>
          <w:sz w:val="30"/>
          <w:szCs w:val="30"/>
        </w:rPr>
        <w:t>15%V</w:t>
      </w:r>
      <w:r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50-60Hz</w:t>
      </w:r>
      <w:r>
        <w:rPr>
          <w:rFonts w:hint="eastAsia"/>
          <w:sz w:val="30"/>
          <w:szCs w:val="30"/>
        </w:rPr>
        <w:t>，环境温度</w:t>
      </w:r>
      <w:r>
        <w:rPr>
          <w:rFonts w:hint="eastAsia"/>
          <w:sz w:val="30"/>
          <w:szCs w:val="30"/>
        </w:rPr>
        <w:t>0-40</w:t>
      </w:r>
      <w:r>
        <w:rPr>
          <w:rFonts w:hint="eastAsia"/>
          <w:sz w:val="30"/>
          <w:szCs w:val="30"/>
        </w:rPr>
        <w:t>℃</w:t>
      </w:r>
      <w:r w:rsidR="009B1D87">
        <w:rPr>
          <w:rFonts w:hint="eastAsia"/>
          <w:sz w:val="30"/>
          <w:szCs w:val="30"/>
        </w:rPr>
        <w:t>，湿度</w:t>
      </w:r>
      <w:r w:rsidR="009B1D87">
        <w:rPr>
          <w:rFonts w:hint="eastAsia"/>
          <w:sz w:val="30"/>
          <w:szCs w:val="30"/>
        </w:rPr>
        <w:t>20%-80%Rh</w:t>
      </w:r>
      <w:r w:rsidR="00003272">
        <w:rPr>
          <w:rFonts w:hint="eastAsia"/>
          <w:sz w:val="30"/>
          <w:szCs w:val="30"/>
        </w:rPr>
        <w:t>下可以正常工作</w:t>
      </w:r>
      <w:r>
        <w:rPr>
          <w:rFonts w:hint="eastAsia"/>
          <w:sz w:val="30"/>
          <w:szCs w:val="30"/>
        </w:rPr>
        <w:t>；</w:t>
      </w:r>
    </w:p>
    <w:p w:rsidR="0044247F" w:rsidRDefault="0060602C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相比现有加热方式节能</w:t>
      </w:r>
      <w:r>
        <w:rPr>
          <w:rFonts w:hint="eastAsia"/>
          <w:sz w:val="30"/>
          <w:szCs w:val="30"/>
        </w:rPr>
        <w:t>20%</w:t>
      </w:r>
      <w:r>
        <w:rPr>
          <w:rFonts w:hint="eastAsia"/>
          <w:sz w:val="30"/>
          <w:szCs w:val="30"/>
        </w:rPr>
        <w:t>以上</w:t>
      </w:r>
      <w:r w:rsidR="004A0503">
        <w:rPr>
          <w:rFonts w:hint="eastAsia"/>
          <w:sz w:val="30"/>
          <w:szCs w:val="30"/>
        </w:rPr>
        <w:t>，预热时间</w:t>
      </w:r>
      <w:r w:rsidR="004A0503">
        <w:rPr>
          <w:rFonts w:hint="eastAsia"/>
          <w:sz w:val="30"/>
          <w:szCs w:val="30"/>
        </w:rPr>
        <w:t>缩短</w:t>
      </w:r>
      <w:r>
        <w:rPr>
          <w:rFonts w:hint="eastAsia"/>
          <w:sz w:val="30"/>
          <w:szCs w:val="30"/>
        </w:rPr>
        <w:t>25%</w:t>
      </w:r>
      <w:r>
        <w:rPr>
          <w:rFonts w:hint="eastAsia"/>
          <w:sz w:val="30"/>
          <w:szCs w:val="30"/>
        </w:rPr>
        <w:t>以上</w:t>
      </w:r>
      <w:r w:rsidR="004A0503">
        <w:rPr>
          <w:rFonts w:hint="eastAsia"/>
          <w:sz w:val="30"/>
          <w:szCs w:val="30"/>
        </w:rPr>
        <w:t>；</w:t>
      </w:r>
    </w:p>
    <w:p w:rsidR="00623A0F" w:rsidRDefault="00623A0F"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油炉内部积碳速度优于现有加热方式；</w:t>
      </w:r>
    </w:p>
    <w:p w:rsidR="0060602C" w:rsidRDefault="00AB7ADB"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控制器具备软启动、过压</w:t>
      </w:r>
      <w:r w:rsidR="0060602C">
        <w:rPr>
          <w:rFonts w:hint="eastAsia"/>
          <w:sz w:val="30"/>
          <w:szCs w:val="30"/>
        </w:rPr>
        <w:t>、欠压、过流、过热、缺相等基本保护措施；</w:t>
      </w:r>
    </w:p>
    <w:p w:rsidR="009B1D87" w:rsidRDefault="009B1D87"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电磁辐射剂量达到国家标准要求，不干扰周围电气设备；</w:t>
      </w:r>
    </w:p>
    <w:p w:rsidR="009B1D87" w:rsidRDefault="009B1D87">
      <w:pPr>
        <w:numPr>
          <w:ilvl w:val="0"/>
          <w:numId w:val="1"/>
        </w:num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整机质</w:t>
      </w:r>
      <w:proofErr w:type="gramStart"/>
      <w:r>
        <w:rPr>
          <w:rFonts w:hint="eastAsia"/>
          <w:sz w:val="30"/>
          <w:szCs w:val="30"/>
        </w:rPr>
        <w:t>保至少</w:t>
      </w:r>
      <w:proofErr w:type="gramEnd"/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年以上，高频线缆部分使用寿命</w:t>
      </w:r>
      <w:r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年以上，电器部件为市场通用产品；</w:t>
      </w:r>
    </w:p>
    <w:p w:rsidR="0044247F" w:rsidRDefault="009B1D87"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免费</w:t>
      </w:r>
      <w:r w:rsidR="004A0503">
        <w:rPr>
          <w:rFonts w:hint="eastAsia"/>
          <w:sz w:val="30"/>
          <w:szCs w:val="30"/>
        </w:rPr>
        <w:t>提供现场安装</w:t>
      </w:r>
      <w:r w:rsidR="00AB7ADB">
        <w:rPr>
          <w:rFonts w:hint="eastAsia"/>
          <w:sz w:val="30"/>
          <w:szCs w:val="30"/>
        </w:rPr>
        <w:t>指导</w:t>
      </w:r>
      <w:r w:rsidR="004A0503">
        <w:rPr>
          <w:rFonts w:hint="eastAsia"/>
          <w:sz w:val="30"/>
          <w:szCs w:val="30"/>
        </w:rPr>
        <w:t>、</w:t>
      </w:r>
      <w:r w:rsidR="004A0503">
        <w:rPr>
          <w:rFonts w:hint="eastAsia"/>
          <w:sz w:val="30"/>
          <w:szCs w:val="30"/>
        </w:rPr>
        <w:t>培训服务</w:t>
      </w:r>
      <w:r w:rsidR="004A0503">
        <w:rPr>
          <w:rFonts w:hint="eastAsia"/>
          <w:sz w:val="30"/>
          <w:szCs w:val="30"/>
        </w:rPr>
        <w:t>。</w:t>
      </w:r>
    </w:p>
    <w:p w:rsidR="0044247F" w:rsidRDefault="0044247F"/>
    <w:sectPr w:rsidR="0044247F" w:rsidSect="00442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503" w:rsidRDefault="004A0503" w:rsidP="0060602C">
      <w:r>
        <w:separator/>
      </w:r>
    </w:p>
  </w:endnote>
  <w:endnote w:type="continuationSeparator" w:id="0">
    <w:p w:rsidR="004A0503" w:rsidRDefault="004A0503" w:rsidP="00606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503" w:rsidRDefault="004A0503" w:rsidP="0060602C">
      <w:r>
        <w:separator/>
      </w:r>
    </w:p>
  </w:footnote>
  <w:footnote w:type="continuationSeparator" w:id="0">
    <w:p w:rsidR="004A0503" w:rsidRDefault="004A0503" w:rsidP="006060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6E155AA"/>
    <w:multiLevelType w:val="singleLevel"/>
    <w:tmpl w:val="F6E155A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47F"/>
    <w:rsid w:val="00003272"/>
    <w:rsid w:val="0044247F"/>
    <w:rsid w:val="004A0503"/>
    <w:rsid w:val="0060602C"/>
    <w:rsid w:val="00623A0F"/>
    <w:rsid w:val="009B1D87"/>
    <w:rsid w:val="00AB7ADB"/>
    <w:rsid w:val="22571390"/>
    <w:rsid w:val="7233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47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06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60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06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60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333</Characters>
  <Application>Microsoft Office Word</Application>
  <DocSecurity>0</DocSecurity>
  <Lines>2</Lines>
  <Paragraphs>1</Paragraphs>
  <ScaleCrop>false</ScaleCrop>
  <Company>微软中国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杨伟强</cp:lastModifiedBy>
  <cp:revision>4</cp:revision>
  <dcterms:created xsi:type="dcterms:W3CDTF">2018-08-24T08:22:00Z</dcterms:created>
  <dcterms:modified xsi:type="dcterms:W3CDTF">2018-08-24T08:27:00Z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